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78D" w:rsidRDefault="00B1478D" w:rsidP="00B1478D">
      <w:pPr>
        <w:spacing w:before="240" w:after="240"/>
        <w:jc w:val="center"/>
        <w:outlineLvl w:val="4"/>
        <w:rPr>
          <w:rFonts w:ascii="Helvetica" w:eastAsia="Times New Roman" w:hAnsi="Helvetica" w:cs="Times New Roman"/>
          <w:b/>
          <w:bCs/>
          <w:color w:val="333333"/>
          <w:sz w:val="31"/>
          <w:szCs w:val="31"/>
        </w:rPr>
      </w:pPr>
      <w:r w:rsidRPr="006F756B">
        <w:rPr>
          <w:rFonts w:ascii="Helvetica" w:eastAsia="Times New Roman" w:hAnsi="Helvetica" w:cs="Times New Roman"/>
          <w:b/>
          <w:bCs/>
          <w:noProof/>
          <w:color w:val="333333"/>
          <w:sz w:val="31"/>
          <w:szCs w:val="31"/>
          <w:lang w:val="fr-FR" w:eastAsia="fr-FR"/>
        </w:rPr>
        <w:drawing>
          <wp:inline distT="0" distB="0" distL="0" distR="0" wp14:anchorId="7FBD8F02" wp14:editId="26243990">
            <wp:extent cx="1105640" cy="12149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3541" cy="12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8D" w:rsidRDefault="00B1478D" w:rsidP="00B1478D">
      <w:pPr>
        <w:spacing w:before="240" w:after="240"/>
        <w:jc w:val="center"/>
        <w:outlineLvl w:val="4"/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</w:pPr>
      <w:r w:rsidRPr="00B1478D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>Ap</w:t>
      </w:r>
      <w:r w:rsidR="00E82520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 xml:space="preserve">pel Parlementaire International : Mettons </w:t>
      </w:r>
      <w:r w:rsidRPr="00B1478D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 xml:space="preserve">un terme aux souffrances </w:t>
      </w:r>
      <w:r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>causées</w:t>
      </w:r>
      <w:r w:rsidRPr="00B1478D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 xml:space="preserve"> par l’utilisation d’armes explosives en zones peuplées</w:t>
      </w:r>
      <w:r w:rsidR="00E82520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  <w:t> !</w:t>
      </w:r>
    </w:p>
    <w:p w:rsidR="00EF32FA" w:rsidRPr="00E82520" w:rsidRDefault="00EF32FA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</w:p>
    <w:p w:rsidR="00B1478D" w:rsidRPr="00B1478D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Les conflits ar</w:t>
      </w:r>
      <w:r w:rsid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més se déroulent aujourd’hui majoritairement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</w:t>
      </w:r>
      <w: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au </w:t>
      </w:r>
      <w:r w:rsidR="00327335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sein</w:t>
      </w:r>
      <w: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des</w:t>
      </w:r>
      <w:r w:rsidR="00D32111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populations civiles, 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avec des </w:t>
      </w:r>
      <w:r w:rsidR="00D32111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armes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</w:t>
      </w:r>
      <w:r w:rsidR="00D32111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pourtant 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conçu</w:t>
      </w:r>
      <w:r w:rsidR="00D32111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e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s pour </w:t>
      </w:r>
      <w:r w:rsid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des champs de bataille ouverts</w:t>
      </w:r>
      <w:r w:rsidR="00BE1B00" w:rsidRP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, posant ainsi de</w:t>
      </w:r>
      <w:r w:rsidRP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</w:t>
      </w:r>
      <w:r w:rsidRPr="00961243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graves problèmes</w:t>
      </w:r>
      <w:r w:rsidR="00E82520" w:rsidRP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pour la protection des civils</w:t>
      </w:r>
      <w:r w:rsidRP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.</w:t>
      </w:r>
    </w:p>
    <w:p w:rsidR="00B1478D" w:rsidRPr="00B1478D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Nous, parlementaires soussignés, exprimons notre profonde préoccupation face aux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dégâts dévastateurs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causés aux civils par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les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bombardements da</w:t>
      </w:r>
      <w:r w:rsidR="00327335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ns les villes et les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zones urbaines.</w:t>
      </w:r>
    </w:p>
    <w:p w:rsidR="00B1478D" w:rsidRPr="00B1478D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Des dizaines de milliers de femmes, d'hommes et d'enfants sont tués, blessés et traumatisés chaque année par l'utilisation d'armes explosives dans les quartiers où ils vivent et travaillent : lorsque des armes explosives sont utilisées dans des zones peuplées, </w:t>
      </w:r>
      <w:r w:rsidR="00327335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plus de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90% des personnes tuées ou blessées directement sont des civils. Un nombre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record 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de personnes sont déplacées et fuient en quête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d’un </w:t>
      </w:r>
      <w:r w:rsid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refuge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. Les infrastructures vitales d'électricité, d'eau et d'assainissement sont détruites, ce qui entraîne la fermeture de services essentiels, notamment le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s soins de santé et l’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éducation. Les écoles et les hôpitaux sont endommagés ou détruits, les approvisionnements alimentaires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interrompus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, les communautés et les zones contaminées par des munitions non explosées sont rendues </w:t>
      </w:r>
      <w:r w:rsidR="00327335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dangereuses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et les maisons inhabita</w:t>
      </w:r>
      <w: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bles. </w:t>
      </w:r>
    </w:p>
    <w:p w:rsidR="00B1478D" w:rsidRPr="00B1478D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Nous demandons aux gouvernements </w:t>
      </w:r>
      <w:r w:rsidR="0028753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de rédiger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, d'adopter et de mettre en œuvre un engagement int</w:t>
      </w:r>
      <w:r w:rsidR="0028753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ernational à la hauteur de cette menace dont l’impact est clairement documenté, 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en mettant </w:t>
      </w:r>
      <w:r w:rsidR="0028753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fin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à </w:t>
      </w:r>
      <w:r w:rsidR="00BE1B0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l’utilisation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d'armes explosives 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à large rayon d’impact </w:t>
      </w:r>
      <w:r w:rsidR="0028753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en</w:t>
      </w:r>
      <w:r w:rsidR="00E8252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zones peuplées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 xml:space="preserve"> et en aidant les personnes et les communautés </w:t>
      </w:r>
      <w:r w:rsidR="0028753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affectées</w:t>
      </w:r>
      <w:r w:rsidRPr="00B1478D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  <w:t>.</w:t>
      </w:r>
    </w:p>
    <w:p w:rsidR="00B1478D" w:rsidRPr="00B1478D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fr-FR"/>
        </w:rPr>
      </w:pPr>
    </w:p>
    <w:p w:rsidR="00B1478D" w:rsidRPr="00E82520" w:rsidRDefault="00B1478D" w:rsidP="00B1478D">
      <w:pPr>
        <w:spacing w:before="240" w:after="240"/>
        <w:jc w:val="both"/>
        <w:outlineLvl w:val="4"/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val="fr-FR"/>
        </w:rPr>
      </w:pPr>
    </w:p>
    <w:sectPr w:rsidR="00B1478D" w:rsidRPr="00E82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8D"/>
    <w:rsid w:val="0028753D"/>
    <w:rsid w:val="00327335"/>
    <w:rsid w:val="005C2890"/>
    <w:rsid w:val="0095055B"/>
    <w:rsid w:val="00961243"/>
    <w:rsid w:val="00B1478D"/>
    <w:rsid w:val="00BE1B00"/>
    <w:rsid w:val="00CE3ADA"/>
    <w:rsid w:val="00D32111"/>
    <w:rsid w:val="00E82520"/>
    <w:rsid w:val="00EF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40BC7"/>
  <w15:docId w15:val="{79B2EBC9-8F7B-E247-9F62-B8E6167A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78D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7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78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1414</Characters>
  <Application>Microsoft Office Word</Application>
  <DocSecurity>0</DocSecurity>
  <Lines>94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CHAPUIS</dc:creator>
  <cp:lastModifiedBy>Laura Boillot</cp:lastModifiedBy>
  <cp:revision>2</cp:revision>
  <dcterms:created xsi:type="dcterms:W3CDTF">2019-03-18T09:52:00Z</dcterms:created>
  <dcterms:modified xsi:type="dcterms:W3CDTF">2019-03-18T09:52:00Z</dcterms:modified>
</cp:coreProperties>
</file>